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0</wp:posOffset>
            </wp:positionV>
            <wp:extent cx="18573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489" y="21333"/>
                <wp:lineTo x="21489" y="0"/>
                <wp:lineTo x="0" y="0"/>
              </wp:wrapPolygon>
            </wp:wrapTight>
            <wp:docPr id="1" name="Рисунок 1" descr="C:\Users\Гена\Desktop\Бюро перевозок\Бюро перевозок_пре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ена\Desktop\Бюро перевозок\Бюро перевозок_превь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02F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 </w:t>
      </w:r>
      <w:r w:rsidRPr="0063302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 «БЮРО ПЕРЕВОЗОК»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ОГРН 5177746161863 ИНН/КПП 7716875905/771601001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 xml:space="preserve">Юр./почт. Адрес: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129347, г. Москва, ул. Холмогорская, д.2, корп.3, эт.1, пом.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XV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>, к.15, оф.12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р/с 40702810000000111714 в ПАО «ПРОМСВЯЗЬБАНК» г. Москва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к/с 30101810400000000555 БИК 044525555</w:t>
      </w:r>
    </w:p>
    <w:p w:rsidR="0063302F" w:rsidRPr="003B5F09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тел</w:t>
      </w:r>
      <w:r w:rsidRPr="003B5F09">
        <w:rPr>
          <w:rFonts w:ascii="Times New Roman" w:hAnsi="Times New Roman" w:cs="Times New Roman"/>
          <w:color w:val="000000"/>
          <w:sz w:val="20"/>
          <w:szCs w:val="20"/>
          <w:lang w:val="en-US"/>
        </w:rPr>
        <w:t>. 8-495-374-84-71</w:t>
      </w:r>
    </w:p>
    <w:p w:rsidR="0063302F" w:rsidRPr="00D61FA7" w:rsidRDefault="0063302F" w:rsidP="0063302F">
      <w:pPr>
        <w:spacing w:after="0"/>
        <w:jc w:val="right"/>
        <w:rPr>
          <w:sz w:val="16"/>
          <w:szCs w:val="16"/>
        </w:rPr>
      </w:pPr>
      <w:r w:rsidRPr="0063302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bp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tk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.</w:t>
      </w:r>
      <w:hyperlink r:id="rId7" w:tgtFrame="_blank" w:history="1">
        <w:r w:rsidRPr="0063302F">
          <w:rPr>
            <w:rStyle w:val="a3"/>
            <w:rFonts w:ascii="Times New Roman" w:hAnsi="Times New Roman" w:cs="Times New Roman"/>
            <w:sz w:val="20"/>
            <w:szCs w:val="20"/>
          </w:rPr>
          <w:t>byuro-perevozok.ru</w:t>
        </w:r>
      </w:hyperlink>
    </w:p>
    <w:p w:rsidR="0063302F" w:rsidRPr="00D61FA7" w:rsidRDefault="0063302F" w:rsidP="0063302F">
      <w:pPr>
        <w:jc w:val="right"/>
        <w:rPr>
          <w:color w:val="000000"/>
          <w:sz w:val="16"/>
          <w:szCs w:val="16"/>
        </w:rPr>
      </w:pPr>
    </w:p>
    <w:p w:rsidR="0063302F" w:rsidRPr="00D61FA7" w:rsidRDefault="0063302F" w:rsidP="0063302F">
      <w:pPr>
        <w:jc w:val="right"/>
        <w:rPr>
          <w:i/>
          <w:sz w:val="14"/>
          <w:szCs w:val="14"/>
        </w:rPr>
      </w:pPr>
    </w:p>
    <w:p w:rsidR="0063302F" w:rsidRDefault="0063302F"/>
    <w:p w:rsidR="00592A36" w:rsidRPr="00592A36" w:rsidRDefault="003A06FB" w:rsidP="007A2F6E">
      <w:pPr>
        <w:spacing w:before="300" w:after="1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Сборные перевозки </w:t>
      </w:r>
      <w:r w:rsidR="009655AD">
        <w:rPr>
          <w:rStyle w:val="a4"/>
          <w:rFonts w:ascii="Times New Roman" w:hAnsi="Times New Roman" w:cs="Times New Roman"/>
          <w:shd w:val="clear" w:color="auto" w:fill="FFFFFF"/>
        </w:rPr>
        <w:t>скорым</w:t>
      </w:r>
      <w:r w:rsidR="007A2F6E"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 вагоном 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(Москва-</w:t>
      </w:r>
      <w:r w:rsidR="00D6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маршруту Москва - </w:t>
      </w:r>
      <w:r w:rsidR="00D6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</w:t>
      </w:r>
    </w:p>
    <w:p w:rsidR="00592A36" w:rsidRPr="00592A36" w:rsidRDefault="00592A36" w:rsidP="007A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5" w:type="pct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132"/>
        <w:gridCol w:w="1221"/>
        <w:gridCol w:w="1225"/>
        <w:gridCol w:w="1235"/>
        <w:gridCol w:w="1145"/>
        <w:gridCol w:w="1119"/>
        <w:gridCol w:w="1145"/>
      </w:tblGrid>
      <w:tr w:rsidR="005D3A69" w:rsidRPr="00592A36" w:rsidTr="006347CB">
        <w:tc>
          <w:tcPr>
            <w:tcW w:w="2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руб./кг</w:t>
            </w:r>
          </w:p>
        </w:tc>
        <w:tc>
          <w:tcPr>
            <w:tcW w:w="24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0 - 500 кг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501 - 1500 кг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1501 - 5000 кг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5001 - и более кг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0 - 2.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D3A69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2.5 - 7.5</w:t>
            </w:r>
            <w:r w:rsidR="007A2F6E"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7.5 - 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и более 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9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9655AD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5F09" w:rsidRDefault="003B5F09">
      <w:pP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272727"/>
          <w:shd w:val="clear" w:color="auto" w:fill="FFFFFF"/>
        </w:rPr>
        <w:t>Цены на перевозку указаны с учетом НДС 20%</w:t>
      </w:r>
    </w:p>
    <w:p w:rsidR="00592A36" w:rsidRDefault="00592A36">
      <w:pP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92A3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Примечание:</w:t>
      </w:r>
    </w:p>
    <w:p w:rsidR="00592A36" w:rsidRPr="006347CB" w:rsidRDefault="00592A36" w:rsidP="00592A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</w:pPr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 xml:space="preserve">Минимальная стоимость перевозки </w:t>
      </w:r>
      <w:r w:rsidR="009655AD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2</w:t>
      </w:r>
      <w:bookmarkStart w:id="0" w:name="_GoBack"/>
      <w:bookmarkEnd w:id="0"/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500р, граница плотности 200 кг в кубе.</w:t>
      </w:r>
    </w:p>
    <w:p w:rsidR="007A2F6E" w:rsidRPr="006347CB" w:rsidRDefault="007A2F6E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Срок доставки от </w:t>
      </w:r>
      <w:r w:rsidR="009655AD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7-8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дней, отправка </w:t>
      </w:r>
      <w:r w:rsidR="009655AD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2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раза в неделю </w:t>
      </w:r>
    </w:p>
    <w:p w:rsidR="00AF4BE5" w:rsidRPr="00D24D55" w:rsidRDefault="005D3A69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</w:pP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1. </w:t>
      </w:r>
      <w:r w:rsidR="00AF4BE5" w:rsidRPr="00D24D55">
        <w:rPr>
          <w:rFonts w:ascii="Times New Roman" w:hAnsi="Times New Roman" w:cs="Times New Roman"/>
          <w:shd w:val="clear" w:color="auto" w:fill="FFFFFF"/>
        </w:rPr>
        <w:t>К объему груза, принятого к перевозке, применяется коэффициент укладки 1,1</w:t>
      </w:r>
      <w:r w:rsidR="00AF4BE5" w:rsidRPr="00D24D55">
        <w:rPr>
          <w:rFonts w:ascii="Times New Roman" w:hAnsi="Times New Roman" w:cs="Times New Roman"/>
        </w:rPr>
        <w:br/>
      </w:r>
      <w:r w:rsidR="00AF4BE5" w:rsidRPr="00D24D55">
        <w:rPr>
          <w:rFonts w:ascii="Times New Roman" w:hAnsi="Times New Roman" w:cs="Times New Roman"/>
          <w:shd w:val="clear" w:color="auto" w:fill="FFFFFF"/>
        </w:rPr>
        <w:t>Бесплатные услуги: Погрузо-разгрузочные работы, упаковка скотчем.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2. За хрупкий и негабаритный груз наценка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рубля (при расчете доставки по кг) либо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6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(при расчете доставки по кубам). Негабаритом считается место, которое по своим размерам не проходит в стандартные боковые двери багажного(почтового) вагона 1,3*1,7м, или если вес одного места 500 кг и более. Сборные паллеты не являются негабаритом.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3. Не принимаются грузы, запрещенные к перевозке МПС горючие, взрывоопасные, ядовитые и т.д., и т.п./ГОСТ. 19433-83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4. Обрешетка груза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15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00 руб. за 1м3, мягкая упаковка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за 1м3.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5. Груз принимается без проверки вложения.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6. Въезд на территорию склада и на станцию в пункте отправления платный. Разовый пропуск на любой автомобиль составляет 200 </w:t>
      </w:r>
      <w:proofErr w:type="spellStart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руб</w:t>
      </w:r>
      <w:proofErr w:type="spellEnd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, стоимость которого будет выставлено в счете за перевозку груза.</w:t>
      </w:r>
    </w:p>
    <w:p w:rsidR="007A2F6E" w:rsidRPr="00592A36" w:rsidRDefault="00AF4BE5" w:rsidP="00592A36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shd w:val="clear" w:color="auto" w:fill="FFFFFF"/>
        </w:rPr>
      </w:pPr>
      <w:r w:rsidRPr="00D24D55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A2F6E">
        <w:rPr>
          <w:rFonts w:ascii="Times New Roman" w:eastAsia="Times New Roman" w:hAnsi="Times New Roman" w:cs="Times New Roman"/>
          <w:lang w:eastAsia="ru-RU"/>
        </w:rPr>
        <w:t>Оформление документов 100р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По Якутии доставка в различные улусы по согласованию.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9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При плотности груза более 200 кг в 1м3, тариф рассчитывается по кг., при плотности менее 200кг в 1м3,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тариф рассчитывается по объему</w:t>
      </w:r>
    </w:p>
    <w:p w:rsidR="00592A36" w:rsidRDefault="00592A36"/>
    <w:sectPr w:rsidR="00592A36" w:rsidSect="00B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60F"/>
    <w:multiLevelType w:val="multilevel"/>
    <w:tmpl w:val="E5C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A"/>
    <w:rsid w:val="00385E6B"/>
    <w:rsid w:val="003A06FB"/>
    <w:rsid w:val="003B5F09"/>
    <w:rsid w:val="00523856"/>
    <w:rsid w:val="00592A36"/>
    <w:rsid w:val="005D3A69"/>
    <w:rsid w:val="0063302F"/>
    <w:rsid w:val="006347CB"/>
    <w:rsid w:val="007614DA"/>
    <w:rsid w:val="007A2F6E"/>
    <w:rsid w:val="009655AD"/>
    <w:rsid w:val="00994C4D"/>
    <w:rsid w:val="00AF4BE5"/>
    <w:rsid w:val="00B34E53"/>
    <w:rsid w:val="00C5236C"/>
    <w:rsid w:val="00D24D55"/>
    <w:rsid w:val="00D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1652"/>
  <w15:chartTrackingRefBased/>
  <w15:docId w15:val="{E9986398-A4E4-45B2-B9B3-D3C5EB0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0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2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obile">
    <w:name w:val="mobile"/>
    <w:basedOn w:val="a"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36"/>
    <w:rPr>
      <w:b/>
      <w:bCs/>
    </w:rPr>
  </w:style>
  <w:style w:type="paragraph" w:styleId="a5">
    <w:name w:val="Normal (Web)"/>
    <w:basedOn w:val="a"/>
    <w:uiPriority w:val="99"/>
    <w:semiHidden/>
    <w:unhideWhenUsed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2A36"/>
    <w:rPr>
      <w:i/>
      <w:iCs/>
    </w:rPr>
  </w:style>
  <w:style w:type="paragraph" w:styleId="a7">
    <w:name w:val="List Paragraph"/>
    <w:basedOn w:val="a"/>
    <w:uiPriority w:val="34"/>
    <w:qFormat/>
    <w:rsid w:val="00A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uro-perevoz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p-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2019-07-05T12:35:00Z</dcterms:created>
  <dcterms:modified xsi:type="dcterms:W3CDTF">2019-07-05T12:35:00Z</dcterms:modified>
</cp:coreProperties>
</file>